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" w:type="dxa"/>
        <w:tblLook w:val="0000" w:firstRow="0" w:lastRow="0" w:firstColumn="0" w:lastColumn="0" w:noHBand="0" w:noVBand="0"/>
      </w:tblPr>
      <w:tblGrid>
        <w:gridCol w:w="5077"/>
        <w:gridCol w:w="4440"/>
      </w:tblGrid>
      <w:tr w:rsidR="008B7E02" w:rsidRPr="00B649B6" w:rsidTr="009A239D">
        <w:tblPrEx>
          <w:tblCellMar>
            <w:top w:w="0" w:type="dxa"/>
            <w:bottom w:w="0" w:type="dxa"/>
          </w:tblCellMar>
        </w:tblPrEx>
        <w:trPr>
          <w:trHeight w:val="1367"/>
        </w:trPr>
        <w:tc>
          <w:tcPr>
            <w:tcW w:w="5274" w:type="dxa"/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B7E02" w:rsidRPr="00B649B6" w:rsidRDefault="008B7E02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ПРИЛОЖЕНИЕ № 3</w:t>
            </w:r>
          </w:p>
          <w:p w:rsidR="008B7E02" w:rsidRPr="00B649B6" w:rsidRDefault="008B7E02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к Положению о проведении</w:t>
            </w:r>
          </w:p>
          <w:p w:rsidR="008B7E02" w:rsidRPr="00B649B6" w:rsidRDefault="008B7E02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районного конкурса «Лучший предпр</w:t>
            </w:r>
            <w:r w:rsidRPr="00B649B6">
              <w:rPr>
                <w:sz w:val="28"/>
                <w:szCs w:val="28"/>
              </w:rPr>
              <w:t>и</w:t>
            </w:r>
            <w:r w:rsidRPr="00B649B6">
              <w:rPr>
                <w:sz w:val="28"/>
                <w:szCs w:val="28"/>
              </w:rPr>
              <w:t>ниматель (предприятие) муниципального образования Щербиновский район»</w:t>
            </w:r>
          </w:p>
        </w:tc>
      </w:tr>
    </w:tbl>
    <w:p w:rsidR="008B7E02" w:rsidRPr="008B7E02" w:rsidRDefault="008B7E02" w:rsidP="008B7E02">
      <w:pPr>
        <w:tabs>
          <w:tab w:val="left" w:pos="6135"/>
        </w:tabs>
      </w:pPr>
      <w:r>
        <w:rPr>
          <w:sz w:val="28"/>
          <w:szCs w:val="28"/>
        </w:rPr>
        <w:tab/>
      </w:r>
    </w:p>
    <w:p w:rsidR="008B7E02" w:rsidRPr="00B649B6" w:rsidRDefault="008B7E02" w:rsidP="008B7E02">
      <w:pPr>
        <w:ind w:firstLine="709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>КОЛИЧЕСТВО БАЛЛОВ</w:t>
      </w:r>
    </w:p>
    <w:p w:rsidR="008B7E02" w:rsidRPr="00B649B6" w:rsidRDefault="008B7E02" w:rsidP="008B7E02">
      <w:pPr>
        <w:ind w:firstLine="709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 xml:space="preserve">для оценки участников районного конкурса </w:t>
      </w:r>
    </w:p>
    <w:p w:rsidR="008B7E02" w:rsidRPr="00B649B6" w:rsidRDefault="008B7E02" w:rsidP="008B7E02">
      <w:pPr>
        <w:ind w:firstLine="709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 xml:space="preserve">«Лучший предприниматель (предприятие) </w:t>
      </w:r>
      <w:proofErr w:type="gramStart"/>
      <w:r w:rsidRPr="00B649B6">
        <w:rPr>
          <w:b/>
          <w:sz w:val="28"/>
          <w:szCs w:val="28"/>
        </w:rPr>
        <w:t>муниципального</w:t>
      </w:r>
      <w:proofErr w:type="gramEnd"/>
      <w:r w:rsidRPr="00B649B6">
        <w:rPr>
          <w:b/>
          <w:sz w:val="28"/>
          <w:szCs w:val="28"/>
        </w:rPr>
        <w:t xml:space="preserve"> </w:t>
      </w:r>
    </w:p>
    <w:p w:rsidR="008B7E02" w:rsidRPr="00B649B6" w:rsidRDefault="008B7E02" w:rsidP="008B7E02">
      <w:pPr>
        <w:ind w:firstLine="709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>образ</w:t>
      </w:r>
      <w:r w:rsidRPr="00B649B6">
        <w:rPr>
          <w:b/>
          <w:sz w:val="28"/>
          <w:szCs w:val="28"/>
        </w:rPr>
        <w:t>о</w:t>
      </w:r>
      <w:r w:rsidRPr="00B649B6">
        <w:rPr>
          <w:b/>
          <w:sz w:val="28"/>
          <w:szCs w:val="28"/>
        </w:rPr>
        <w:t>вания Щербиновский район»</w:t>
      </w:r>
    </w:p>
    <w:tbl>
      <w:tblPr>
        <w:tblW w:w="0" w:type="auto"/>
        <w:jc w:val="center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23"/>
        <w:gridCol w:w="2477"/>
        <w:gridCol w:w="2055"/>
      </w:tblGrid>
      <w:tr w:rsidR="008B7E02" w:rsidRPr="00B649B6" w:rsidTr="009A239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bookmarkStart w:id="0" w:name="_GoBack"/>
            <w:bookmarkEnd w:id="0"/>
            <w:r w:rsidRPr="00B649B6">
              <w:rPr>
                <w:color w:val="2D2D2D"/>
                <w:sz w:val="28"/>
                <w:szCs w:val="28"/>
              </w:rPr>
              <w:t>Критерии оценки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Значение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Количество ба</w:t>
            </w:r>
            <w:r w:rsidRPr="00B649B6">
              <w:rPr>
                <w:color w:val="2D2D2D"/>
                <w:sz w:val="28"/>
                <w:szCs w:val="28"/>
              </w:rPr>
              <w:t>л</w:t>
            </w:r>
            <w:r w:rsidRPr="00B649B6">
              <w:rPr>
                <w:color w:val="2D2D2D"/>
                <w:sz w:val="28"/>
                <w:szCs w:val="28"/>
              </w:rPr>
              <w:t>лов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pStyle w:val="ListParagraph"/>
              <w:spacing w:after="0" w:line="315" w:lineRule="atLeast"/>
              <w:ind w:left="0"/>
              <w:jc w:val="center"/>
              <w:textAlignment w:val="baseline"/>
              <w:rPr>
                <w:rFonts w:ascii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B649B6">
              <w:rPr>
                <w:rFonts w:ascii="Times New Roman" w:hAnsi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3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pStyle w:val="ListParagraph"/>
              <w:spacing w:after="0" w:line="315" w:lineRule="atLeast"/>
              <w:ind w:left="0"/>
              <w:textAlignment w:val="baseline"/>
              <w:rPr>
                <w:rFonts w:ascii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B649B6">
              <w:rPr>
                <w:rFonts w:ascii="Times New Roman" w:hAnsi="Times New Roman"/>
                <w:color w:val="2D2D2D"/>
                <w:sz w:val="28"/>
                <w:szCs w:val="28"/>
                <w:lang w:eastAsia="ru-RU"/>
              </w:rPr>
              <w:t>1) темп роста объема произведенной пр</w:t>
            </w:r>
            <w:r w:rsidRPr="00B649B6">
              <w:rPr>
                <w:rFonts w:ascii="Times New Roman" w:hAnsi="Times New Roman"/>
                <w:color w:val="2D2D2D"/>
                <w:sz w:val="28"/>
                <w:szCs w:val="28"/>
                <w:lang w:eastAsia="ru-RU"/>
              </w:rPr>
              <w:t>о</w:t>
            </w:r>
            <w:r w:rsidRPr="00B649B6">
              <w:rPr>
                <w:rFonts w:ascii="Times New Roman" w:hAnsi="Times New Roman"/>
                <w:color w:val="2D2D2D"/>
                <w:sz w:val="28"/>
                <w:szCs w:val="28"/>
                <w:lang w:eastAsia="ru-RU"/>
              </w:rPr>
              <w:t>дукции (услуг);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0,1 % - 14,9 %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15 % -24,9 %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25 %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6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40 % - 49,9 %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8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50 %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10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2) темп роста численности работн</w:t>
            </w:r>
            <w:r w:rsidRPr="00B649B6">
              <w:rPr>
                <w:color w:val="2D2D2D"/>
                <w:sz w:val="28"/>
                <w:szCs w:val="28"/>
              </w:rPr>
              <w:t>и</w:t>
            </w:r>
            <w:r w:rsidRPr="00B649B6">
              <w:rPr>
                <w:color w:val="2D2D2D"/>
                <w:sz w:val="28"/>
                <w:szCs w:val="28"/>
              </w:rPr>
              <w:t>ков;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0,1 % - 14,9 %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15 % -24,9 %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25 %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6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40 % - 49,9 %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8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50 %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10</w:t>
            </w:r>
          </w:p>
        </w:tc>
      </w:tr>
      <w:tr w:rsidR="008B7E02" w:rsidRPr="00B649B6" w:rsidTr="008B7E02">
        <w:trPr>
          <w:trHeight w:val="616"/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3) темп роста числа произведенной продукции (услуг) одним работн</w:t>
            </w:r>
            <w:r w:rsidRPr="00B649B6">
              <w:rPr>
                <w:color w:val="2D2D2D"/>
                <w:sz w:val="28"/>
                <w:szCs w:val="28"/>
              </w:rPr>
              <w:t>и</w:t>
            </w:r>
            <w:r w:rsidRPr="00B649B6">
              <w:rPr>
                <w:color w:val="2D2D2D"/>
                <w:sz w:val="28"/>
                <w:szCs w:val="28"/>
              </w:rPr>
              <w:t>ком;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0,1 % - 14,9 %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15 % -24,9 %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25 %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6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40 % - 49,9 %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8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50 %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10</w:t>
            </w:r>
          </w:p>
        </w:tc>
      </w:tr>
      <w:tr w:rsidR="008B7E02" w:rsidRPr="00B649B6" w:rsidTr="008B7E02">
        <w:trPr>
          <w:trHeight w:val="498"/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4) темп роста среднемесячной зар</w:t>
            </w:r>
            <w:r w:rsidRPr="00B649B6">
              <w:rPr>
                <w:color w:val="2D2D2D"/>
                <w:sz w:val="28"/>
                <w:szCs w:val="28"/>
              </w:rPr>
              <w:t>а</w:t>
            </w:r>
            <w:r w:rsidRPr="00B649B6">
              <w:rPr>
                <w:color w:val="2D2D2D"/>
                <w:sz w:val="28"/>
                <w:szCs w:val="28"/>
              </w:rPr>
              <w:t>ботной платы одного работника;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0,1 % - 14,9 %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15 % -24,9 %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25 %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6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40 % - 49,9 %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8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50 %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10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lastRenderedPageBreak/>
              <w:t>5) темп роста общей суммы налог</w:t>
            </w:r>
            <w:r w:rsidRPr="00B649B6">
              <w:rPr>
                <w:color w:val="2D2D2D"/>
                <w:sz w:val="28"/>
                <w:szCs w:val="28"/>
              </w:rPr>
              <w:t>о</w:t>
            </w:r>
            <w:r w:rsidRPr="00B649B6">
              <w:rPr>
                <w:color w:val="2D2D2D"/>
                <w:sz w:val="28"/>
                <w:szCs w:val="28"/>
              </w:rPr>
              <w:t>вых платежей в бюджеты всех уро</w:t>
            </w:r>
            <w:r w:rsidRPr="00B649B6">
              <w:rPr>
                <w:color w:val="2D2D2D"/>
                <w:sz w:val="28"/>
                <w:szCs w:val="28"/>
              </w:rPr>
              <w:t>в</w:t>
            </w:r>
            <w:r w:rsidRPr="00B649B6">
              <w:rPr>
                <w:color w:val="2D2D2D"/>
                <w:sz w:val="28"/>
                <w:szCs w:val="28"/>
              </w:rPr>
              <w:t>ней;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0,1 % - 14,9 %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15 % -24,9 %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25 %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6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40 % - 49,9 %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8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50 %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10</w:t>
            </w:r>
          </w:p>
        </w:tc>
      </w:tr>
      <w:tr w:rsidR="008B7E02" w:rsidRPr="00B649B6" w:rsidTr="009A239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Наличие инновационных технологий</w:t>
            </w:r>
          </w:p>
        </w:tc>
        <w:tc>
          <w:tcPr>
            <w:tcW w:w="453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</w:t>
            </w:r>
          </w:p>
        </w:tc>
      </w:tr>
      <w:tr w:rsidR="008B7E02" w:rsidRPr="00B649B6" w:rsidTr="009A239D">
        <w:trPr>
          <w:trHeight w:val="120"/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Благотворительная деятельность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B7E02" w:rsidRPr="00B649B6" w:rsidRDefault="008B7E02" w:rsidP="009A239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649B6">
              <w:rPr>
                <w:color w:val="2D2D2D"/>
                <w:sz w:val="28"/>
                <w:szCs w:val="28"/>
              </w:rPr>
              <w:t>2</w:t>
            </w:r>
          </w:p>
        </w:tc>
      </w:tr>
    </w:tbl>
    <w:p w:rsidR="008B7E02" w:rsidRPr="00B649B6" w:rsidRDefault="008B7E02" w:rsidP="008B7E02">
      <w:pPr>
        <w:ind w:firstLine="709"/>
        <w:rPr>
          <w:sz w:val="28"/>
          <w:szCs w:val="28"/>
        </w:rPr>
      </w:pPr>
    </w:p>
    <w:p w:rsidR="008B7E02" w:rsidRDefault="008B7E02" w:rsidP="008B7E02">
      <w:pPr>
        <w:ind w:firstLine="709"/>
        <w:rPr>
          <w:sz w:val="28"/>
          <w:szCs w:val="28"/>
        </w:rPr>
      </w:pPr>
    </w:p>
    <w:p w:rsidR="005B29FE" w:rsidRDefault="005B29FE"/>
    <w:sectPr w:rsidR="005B29F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02" w:rsidRDefault="008B7E02" w:rsidP="008B7E02">
      <w:r>
        <w:separator/>
      </w:r>
    </w:p>
  </w:endnote>
  <w:endnote w:type="continuationSeparator" w:id="0">
    <w:p w:rsidR="008B7E02" w:rsidRDefault="008B7E02" w:rsidP="008B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02" w:rsidRDefault="008B7E02" w:rsidP="008B7E02">
      <w:r>
        <w:separator/>
      </w:r>
    </w:p>
  </w:footnote>
  <w:footnote w:type="continuationSeparator" w:id="0">
    <w:p w:rsidR="008B7E02" w:rsidRDefault="008B7E02" w:rsidP="008B7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4892"/>
      <w:docPartObj>
        <w:docPartGallery w:val="Page Numbers (Top of Page)"/>
        <w:docPartUnique/>
      </w:docPartObj>
    </w:sdtPr>
    <w:sdtContent>
      <w:p w:rsidR="008B7E02" w:rsidRDefault="008B7E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B7E02" w:rsidRDefault="008B7E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89"/>
    <w:rsid w:val="000B5289"/>
    <w:rsid w:val="005B29FE"/>
    <w:rsid w:val="008B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8B7E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B7E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E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B7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7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7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7E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8B7E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B7E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E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B7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7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7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7E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2</cp:revision>
  <cp:lastPrinted>2023-06-26T12:16:00Z</cp:lastPrinted>
  <dcterms:created xsi:type="dcterms:W3CDTF">2023-06-26T12:12:00Z</dcterms:created>
  <dcterms:modified xsi:type="dcterms:W3CDTF">2023-06-26T12:19:00Z</dcterms:modified>
</cp:coreProperties>
</file>